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99" w:rsidRPr="004035D7" w:rsidRDefault="00AB2099" w:rsidP="00AB2099">
      <w:pPr>
        <w:pStyle w:val="2"/>
        <w:spacing w:line="0" w:lineRule="atLeast"/>
        <w:ind w:left="0" w:firstLine="0"/>
        <w:jc w:val="center"/>
        <w:rPr>
          <w:b/>
          <w:sz w:val="26"/>
          <w:szCs w:val="26"/>
        </w:rPr>
      </w:pPr>
      <w:r w:rsidRPr="004035D7">
        <w:rPr>
          <w:b/>
          <w:sz w:val="26"/>
          <w:szCs w:val="26"/>
        </w:rPr>
        <w:t>АДМИНИСТРАЦИЯ</w:t>
      </w:r>
    </w:p>
    <w:p w:rsidR="00AB2099" w:rsidRPr="004035D7" w:rsidRDefault="00AB2099" w:rsidP="00AB2099">
      <w:pPr>
        <w:pStyle w:val="2"/>
        <w:spacing w:line="0" w:lineRule="atLeast"/>
        <w:ind w:left="0" w:firstLine="0"/>
        <w:jc w:val="center"/>
        <w:rPr>
          <w:b/>
          <w:sz w:val="26"/>
          <w:szCs w:val="26"/>
        </w:rPr>
      </w:pPr>
      <w:r w:rsidRPr="004035D7">
        <w:rPr>
          <w:b/>
          <w:sz w:val="26"/>
          <w:szCs w:val="26"/>
        </w:rPr>
        <w:t>СВЕТЛОВСКОГО СЕЛЬСКОГО ПОСЕЛЕНИЯ</w:t>
      </w:r>
    </w:p>
    <w:p w:rsidR="00AB2099" w:rsidRPr="004035D7" w:rsidRDefault="00AB2099" w:rsidP="00AB2099">
      <w:pPr>
        <w:pStyle w:val="2"/>
        <w:spacing w:line="0" w:lineRule="atLeast"/>
        <w:ind w:left="0" w:firstLine="0"/>
        <w:jc w:val="center"/>
        <w:rPr>
          <w:b/>
          <w:sz w:val="26"/>
          <w:szCs w:val="26"/>
        </w:rPr>
      </w:pPr>
      <w:r w:rsidRPr="004035D7">
        <w:rPr>
          <w:b/>
          <w:sz w:val="26"/>
          <w:szCs w:val="26"/>
        </w:rPr>
        <w:t>КОТЕЛЬНИЧСКОГО  РАЙОНА КИРОВСКОЙ ОБЛАСТИ</w:t>
      </w:r>
    </w:p>
    <w:p w:rsidR="00AB2099" w:rsidRPr="004035D7" w:rsidRDefault="00AB2099" w:rsidP="00AB2099">
      <w:pPr>
        <w:spacing w:line="0" w:lineRule="atLeast"/>
        <w:ind w:right="283"/>
        <w:jc w:val="center"/>
        <w:rPr>
          <w:rFonts w:ascii="Times New Roman" w:hAnsi="Times New Roman" w:cs="Times New Roman"/>
          <w:sz w:val="26"/>
          <w:szCs w:val="26"/>
        </w:rPr>
      </w:pPr>
    </w:p>
    <w:p w:rsidR="00AB2099" w:rsidRPr="004035D7" w:rsidRDefault="00AB2099" w:rsidP="00AB2099">
      <w:pPr>
        <w:pStyle w:val="3"/>
        <w:tabs>
          <w:tab w:val="left" w:pos="3120"/>
          <w:tab w:val="center" w:pos="5235"/>
        </w:tabs>
        <w:spacing w:before="0" w:after="0" w:line="0" w:lineRule="atLeast"/>
        <w:jc w:val="center"/>
        <w:rPr>
          <w:rFonts w:ascii="Times New Roman" w:hAnsi="Times New Roman" w:cs="Times New Roman"/>
        </w:rPr>
      </w:pPr>
      <w:r w:rsidRPr="004035D7">
        <w:rPr>
          <w:rFonts w:ascii="Times New Roman" w:hAnsi="Times New Roman" w:cs="Times New Roman"/>
        </w:rPr>
        <w:t>ПОСТАНОВЛЕНИЕ</w:t>
      </w:r>
    </w:p>
    <w:p w:rsidR="00AB2099" w:rsidRPr="004035D7" w:rsidRDefault="00AB2099" w:rsidP="00AB2099">
      <w:pPr>
        <w:spacing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AB2099" w:rsidRPr="004035D7" w:rsidRDefault="00AB2099" w:rsidP="00AB2099">
      <w:pPr>
        <w:spacing w:line="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1</w:t>
      </w:r>
      <w:r w:rsidR="00407A21" w:rsidRPr="004035D7">
        <w:rPr>
          <w:rFonts w:ascii="Times New Roman" w:hAnsi="Times New Roman" w:cs="Times New Roman"/>
          <w:sz w:val="26"/>
          <w:szCs w:val="26"/>
        </w:rPr>
        <w:t>7</w:t>
      </w:r>
      <w:r w:rsidRPr="004035D7">
        <w:rPr>
          <w:rFonts w:ascii="Times New Roman" w:hAnsi="Times New Roman" w:cs="Times New Roman"/>
          <w:sz w:val="26"/>
          <w:szCs w:val="26"/>
        </w:rPr>
        <w:t>.0</w:t>
      </w:r>
      <w:r w:rsidR="00407A21" w:rsidRPr="004035D7">
        <w:rPr>
          <w:rFonts w:ascii="Times New Roman" w:hAnsi="Times New Roman" w:cs="Times New Roman"/>
          <w:sz w:val="26"/>
          <w:szCs w:val="26"/>
        </w:rPr>
        <w:t>1</w:t>
      </w:r>
      <w:r w:rsidRPr="004035D7">
        <w:rPr>
          <w:rFonts w:ascii="Times New Roman" w:hAnsi="Times New Roman" w:cs="Times New Roman"/>
          <w:sz w:val="26"/>
          <w:szCs w:val="26"/>
        </w:rPr>
        <w:t>.20</w:t>
      </w:r>
      <w:r w:rsidR="00407A21" w:rsidRPr="004035D7">
        <w:rPr>
          <w:rFonts w:ascii="Times New Roman" w:hAnsi="Times New Roman" w:cs="Times New Roman"/>
          <w:sz w:val="26"/>
          <w:szCs w:val="26"/>
        </w:rPr>
        <w:t>23</w:t>
      </w:r>
      <w:r w:rsidRPr="004035D7">
        <w:rPr>
          <w:rFonts w:ascii="Times New Roman" w:hAnsi="Times New Roman" w:cs="Times New Roman"/>
          <w:sz w:val="26"/>
          <w:szCs w:val="26"/>
        </w:rPr>
        <w:t xml:space="preserve">                                               пос.Светлый                                           № </w:t>
      </w:r>
      <w:r w:rsidR="00407A21" w:rsidRPr="004035D7">
        <w:rPr>
          <w:rFonts w:ascii="Times New Roman" w:hAnsi="Times New Roman" w:cs="Times New Roman"/>
          <w:sz w:val="26"/>
          <w:szCs w:val="26"/>
        </w:rPr>
        <w:t>3</w:t>
      </w:r>
    </w:p>
    <w:p w:rsidR="00AB2099" w:rsidRPr="004035D7" w:rsidRDefault="00AB2099" w:rsidP="00407A21">
      <w:pPr>
        <w:spacing w:line="0" w:lineRule="atLeast"/>
        <w:ind w:firstLine="0"/>
        <w:rPr>
          <w:rFonts w:ascii="Times New Roman" w:hAnsi="Times New Roman" w:cs="Times New Roman"/>
          <w:sz w:val="26"/>
          <w:szCs w:val="26"/>
        </w:rPr>
      </w:pPr>
    </w:p>
    <w:p w:rsidR="00AB2099" w:rsidRPr="004035D7" w:rsidRDefault="00AB2099" w:rsidP="00AB2099">
      <w:pPr>
        <w:spacing w:line="0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035D7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Положения об оплате труда и </w:t>
      </w:r>
    </w:p>
    <w:p w:rsidR="00AB2099" w:rsidRPr="004035D7" w:rsidRDefault="00AB2099" w:rsidP="00AB2099">
      <w:pPr>
        <w:spacing w:line="0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035D7">
        <w:rPr>
          <w:rFonts w:ascii="Times New Roman" w:hAnsi="Times New Roman" w:cs="Times New Roman"/>
          <w:b/>
          <w:bCs/>
          <w:sz w:val="26"/>
          <w:szCs w:val="26"/>
        </w:rPr>
        <w:t xml:space="preserve">материальном стимулировании работников </w:t>
      </w:r>
    </w:p>
    <w:p w:rsidR="00AB2099" w:rsidRPr="004035D7" w:rsidRDefault="00AB2099" w:rsidP="00AB2099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035D7">
        <w:rPr>
          <w:rFonts w:ascii="Times New Roman" w:hAnsi="Times New Roman" w:cs="Times New Roman"/>
          <w:b/>
          <w:bCs/>
          <w:sz w:val="26"/>
          <w:szCs w:val="26"/>
        </w:rPr>
        <w:t>муниципальной пожарной охраны</w:t>
      </w:r>
      <w:r w:rsidRPr="004035D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B2099" w:rsidRPr="004035D7" w:rsidRDefault="00AB2099" w:rsidP="00AB2099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035D7">
        <w:rPr>
          <w:rFonts w:ascii="Times New Roman" w:hAnsi="Times New Roman" w:cs="Times New Roman"/>
          <w:b/>
          <w:sz w:val="26"/>
          <w:szCs w:val="26"/>
        </w:rPr>
        <w:t xml:space="preserve">администрации Светловского сельского поселения </w:t>
      </w:r>
    </w:p>
    <w:p w:rsidR="00AB2099" w:rsidRPr="004035D7" w:rsidRDefault="00AB2099" w:rsidP="00AB2099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035D7">
        <w:rPr>
          <w:rFonts w:ascii="Times New Roman" w:hAnsi="Times New Roman" w:cs="Times New Roman"/>
          <w:b/>
          <w:sz w:val="26"/>
          <w:szCs w:val="26"/>
        </w:rPr>
        <w:t>Котельничского района Кировской области</w:t>
      </w:r>
    </w:p>
    <w:p w:rsidR="00AB2099" w:rsidRPr="004035D7" w:rsidRDefault="00AB2099" w:rsidP="00AB2099">
      <w:pPr>
        <w:spacing w:line="0" w:lineRule="atLeast"/>
        <w:ind w:firstLine="0"/>
        <w:rPr>
          <w:rFonts w:ascii="Times New Roman" w:hAnsi="Times New Roman" w:cs="Times New Roman"/>
          <w:sz w:val="26"/>
          <w:szCs w:val="26"/>
        </w:rPr>
      </w:pPr>
    </w:p>
    <w:p w:rsidR="00AB2099" w:rsidRPr="004035D7" w:rsidRDefault="00AB2099" w:rsidP="00AB2099">
      <w:pPr>
        <w:spacing w:line="0" w:lineRule="atLeast"/>
        <w:ind w:firstLine="540"/>
        <w:outlineLvl w:val="1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В соответствии со статьей 144 Трудового кодекса Российской Федерации, на основании постановления администрации Светловского сельского поселения от 12.03.2013 № 45 «О создании муниципальной пожарной охраны администрации Светловского сельского поселения Котельничского района Кировской области», администрация Светловского сельского поселения ПОСТАНОВЛЯЕТ:</w:t>
      </w:r>
    </w:p>
    <w:p w:rsidR="00AB2099" w:rsidRPr="004035D7" w:rsidRDefault="00AB2099" w:rsidP="00AB2099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1. Утвердить Положение об оплате труда и материальном стимулировании работников муниципальной пожарной охраны администрации  Светловского сельского поселения Котельничского района Кировской области. Прилагается.</w:t>
      </w:r>
    </w:p>
    <w:p w:rsidR="00407A21" w:rsidRPr="004035D7" w:rsidRDefault="00AB2099" w:rsidP="00AB2099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 xml:space="preserve">2. </w:t>
      </w:r>
      <w:r w:rsidR="00407A21" w:rsidRPr="004035D7">
        <w:rPr>
          <w:rFonts w:ascii="Times New Roman" w:hAnsi="Times New Roman" w:cs="Times New Roman"/>
          <w:sz w:val="26"/>
          <w:szCs w:val="26"/>
        </w:rPr>
        <w:t>Считать утратившими силу постановления администрации:</w:t>
      </w:r>
    </w:p>
    <w:p w:rsidR="00407A21" w:rsidRPr="004035D7" w:rsidRDefault="00407A21" w:rsidP="00407A21">
      <w:pPr>
        <w:spacing w:line="0" w:lineRule="atLeast"/>
        <w:jc w:val="lef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 xml:space="preserve">2.1. от 01.05.2016 № 30/1 «Об </w:t>
      </w:r>
      <w:r w:rsidRPr="004035D7">
        <w:rPr>
          <w:rFonts w:ascii="Times New Roman" w:hAnsi="Times New Roman" w:cs="Times New Roman"/>
          <w:bCs/>
          <w:sz w:val="26"/>
          <w:szCs w:val="26"/>
        </w:rPr>
        <w:t xml:space="preserve">утверждении Положения об оплате труда и </w:t>
      </w:r>
    </w:p>
    <w:p w:rsidR="00407A21" w:rsidRPr="004035D7" w:rsidRDefault="00407A21" w:rsidP="00407A21">
      <w:pPr>
        <w:spacing w:line="0" w:lineRule="atLeast"/>
        <w:jc w:val="lef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035D7">
        <w:rPr>
          <w:rFonts w:ascii="Times New Roman" w:hAnsi="Times New Roman" w:cs="Times New Roman"/>
          <w:bCs/>
          <w:sz w:val="26"/>
          <w:szCs w:val="26"/>
        </w:rPr>
        <w:t>материальном стимулировании работников муниципальной пожарной охраны</w:t>
      </w:r>
    </w:p>
    <w:p w:rsidR="00407A21" w:rsidRPr="004035D7" w:rsidRDefault="00407A21" w:rsidP="00407A21">
      <w:pPr>
        <w:spacing w:line="0" w:lineRule="atLeast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 xml:space="preserve"> администрации Светловского сельского поселения Котельничского района </w:t>
      </w:r>
    </w:p>
    <w:p w:rsidR="00407A21" w:rsidRPr="004035D7" w:rsidRDefault="00407A21" w:rsidP="00407A21">
      <w:pPr>
        <w:spacing w:line="0" w:lineRule="atLeast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Кировской области».</w:t>
      </w:r>
    </w:p>
    <w:p w:rsidR="00407A21" w:rsidRPr="004035D7" w:rsidRDefault="00407A21" w:rsidP="00407A21">
      <w:pPr>
        <w:spacing w:line="0" w:lineRule="atLeast"/>
        <w:jc w:val="lef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 xml:space="preserve">2.2. от 14.10.2021 № 41 «О внесении изменений в </w:t>
      </w:r>
      <w:r w:rsidRPr="004035D7">
        <w:rPr>
          <w:rFonts w:ascii="Times New Roman" w:hAnsi="Times New Roman" w:cs="Times New Roman"/>
          <w:bCs/>
          <w:sz w:val="26"/>
          <w:szCs w:val="26"/>
        </w:rPr>
        <w:t xml:space="preserve">Положение об оплате труда и </w:t>
      </w:r>
    </w:p>
    <w:p w:rsidR="00407A21" w:rsidRPr="004035D7" w:rsidRDefault="00407A21" w:rsidP="00407A21">
      <w:pPr>
        <w:spacing w:line="0" w:lineRule="atLeast"/>
        <w:jc w:val="lef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035D7">
        <w:rPr>
          <w:rFonts w:ascii="Times New Roman" w:hAnsi="Times New Roman" w:cs="Times New Roman"/>
          <w:bCs/>
          <w:sz w:val="26"/>
          <w:szCs w:val="26"/>
        </w:rPr>
        <w:t>материальном стимулировании работников муниципальной пожарной охраны</w:t>
      </w:r>
    </w:p>
    <w:p w:rsidR="00407A21" w:rsidRPr="004035D7" w:rsidRDefault="00407A21" w:rsidP="00407A21">
      <w:pPr>
        <w:spacing w:line="0" w:lineRule="atLeast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 xml:space="preserve"> администрации Светловского сельского поселения Котельничского района </w:t>
      </w:r>
    </w:p>
    <w:p w:rsidR="00407A21" w:rsidRPr="004035D7" w:rsidRDefault="00407A21" w:rsidP="00407A21">
      <w:pPr>
        <w:spacing w:line="0" w:lineRule="atLeast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Кировской области».</w:t>
      </w:r>
    </w:p>
    <w:p w:rsidR="00407A21" w:rsidRPr="004035D7" w:rsidRDefault="00407A21" w:rsidP="00407A21">
      <w:pPr>
        <w:spacing w:line="0" w:lineRule="atLeast"/>
        <w:jc w:val="lef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 xml:space="preserve">2.3. от 14.10.2021 № 42 «О внесении изменений в </w:t>
      </w:r>
      <w:r w:rsidRPr="004035D7">
        <w:rPr>
          <w:rFonts w:ascii="Times New Roman" w:hAnsi="Times New Roman" w:cs="Times New Roman"/>
          <w:bCs/>
          <w:sz w:val="26"/>
          <w:szCs w:val="26"/>
        </w:rPr>
        <w:t xml:space="preserve">Положение об оплате труда и </w:t>
      </w:r>
    </w:p>
    <w:p w:rsidR="00407A21" w:rsidRPr="004035D7" w:rsidRDefault="00407A21" w:rsidP="00407A21">
      <w:pPr>
        <w:spacing w:line="0" w:lineRule="atLeast"/>
        <w:jc w:val="lef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035D7">
        <w:rPr>
          <w:rFonts w:ascii="Times New Roman" w:hAnsi="Times New Roman" w:cs="Times New Roman"/>
          <w:bCs/>
          <w:sz w:val="26"/>
          <w:szCs w:val="26"/>
        </w:rPr>
        <w:t>материальном стимулировании работников муниципальной пожарной охраны</w:t>
      </w:r>
    </w:p>
    <w:p w:rsidR="00407A21" w:rsidRPr="004035D7" w:rsidRDefault="00407A21" w:rsidP="00407A21">
      <w:pPr>
        <w:spacing w:line="0" w:lineRule="atLeast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 xml:space="preserve"> администрации Светловского сельского поселения Котельничского района </w:t>
      </w:r>
    </w:p>
    <w:p w:rsidR="00407A21" w:rsidRPr="004035D7" w:rsidRDefault="00407A21" w:rsidP="00407A21">
      <w:pPr>
        <w:spacing w:line="0" w:lineRule="atLeast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Кировской области».</w:t>
      </w:r>
    </w:p>
    <w:p w:rsidR="00407A21" w:rsidRPr="004035D7" w:rsidRDefault="00407A21" w:rsidP="00407A21">
      <w:pPr>
        <w:spacing w:line="0" w:lineRule="atLeast"/>
        <w:jc w:val="lef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 xml:space="preserve">2.4. от 14.10.2021 № 43 «О внесении изменений в </w:t>
      </w:r>
      <w:r w:rsidRPr="004035D7">
        <w:rPr>
          <w:rFonts w:ascii="Times New Roman" w:hAnsi="Times New Roman" w:cs="Times New Roman"/>
          <w:bCs/>
          <w:sz w:val="26"/>
          <w:szCs w:val="26"/>
        </w:rPr>
        <w:t xml:space="preserve">Положение об оплате труда и </w:t>
      </w:r>
    </w:p>
    <w:p w:rsidR="00407A21" w:rsidRPr="004035D7" w:rsidRDefault="00407A21" w:rsidP="00407A21">
      <w:pPr>
        <w:spacing w:line="0" w:lineRule="atLeast"/>
        <w:jc w:val="lef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035D7">
        <w:rPr>
          <w:rFonts w:ascii="Times New Roman" w:hAnsi="Times New Roman" w:cs="Times New Roman"/>
          <w:bCs/>
          <w:sz w:val="26"/>
          <w:szCs w:val="26"/>
        </w:rPr>
        <w:t>материальном стимулировании работников муниципальной пожарной охраны</w:t>
      </w:r>
    </w:p>
    <w:p w:rsidR="00407A21" w:rsidRPr="004035D7" w:rsidRDefault="00407A21" w:rsidP="00407A21">
      <w:pPr>
        <w:spacing w:line="0" w:lineRule="atLeast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 xml:space="preserve"> администрации Светловского сельского поселения Котельничского района </w:t>
      </w:r>
    </w:p>
    <w:p w:rsidR="00407A21" w:rsidRPr="004035D7" w:rsidRDefault="00407A21" w:rsidP="00407A21">
      <w:pPr>
        <w:spacing w:line="0" w:lineRule="atLeast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Кировской области».</w:t>
      </w:r>
    </w:p>
    <w:p w:rsidR="00AB2099" w:rsidRPr="004035D7" w:rsidRDefault="00407A21" w:rsidP="00407A21">
      <w:pPr>
        <w:spacing w:line="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B2099" w:rsidRPr="004035D7">
        <w:rPr>
          <w:rFonts w:ascii="Times New Roman" w:hAnsi="Times New Roman" w:cs="Times New Roman"/>
          <w:sz w:val="26"/>
          <w:szCs w:val="26"/>
        </w:rPr>
        <w:t xml:space="preserve">3. Настоящее постановление: </w:t>
      </w:r>
    </w:p>
    <w:p w:rsidR="00407A21" w:rsidRPr="004035D7" w:rsidRDefault="00AB2099" w:rsidP="00AB2099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- опубликовать в «Информационном бюллетене» органов местного самоуправления</w:t>
      </w:r>
    </w:p>
    <w:p w:rsidR="00AB2099" w:rsidRPr="004035D7" w:rsidRDefault="00AB2099" w:rsidP="00AB2099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 xml:space="preserve"> Котельничского района Кировской области;</w:t>
      </w:r>
    </w:p>
    <w:p w:rsidR="00407A21" w:rsidRPr="004035D7" w:rsidRDefault="00AB2099" w:rsidP="00AB2099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- разместить на официальном сайте органов местного самоуправления</w:t>
      </w:r>
    </w:p>
    <w:p w:rsidR="00AB2099" w:rsidRPr="004035D7" w:rsidRDefault="00AB2099" w:rsidP="00AB2099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 xml:space="preserve"> Котельничского муниципального района в сети «Интернет».</w:t>
      </w:r>
    </w:p>
    <w:p w:rsidR="00AB2099" w:rsidRPr="004035D7" w:rsidRDefault="00AB2099" w:rsidP="00AB2099">
      <w:pPr>
        <w:spacing w:line="0" w:lineRule="atLeast"/>
        <w:ind w:firstLine="708"/>
        <w:rPr>
          <w:rFonts w:ascii="Times New Roman" w:hAnsi="Times New Roman" w:cs="Times New Roman"/>
          <w:sz w:val="26"/>
          <w:szCs w:val="26"/>
        </w:rPr>
      </w:pPr>
    </w:p>
    <w:p w:rsidR="00AB2099" w:rsidRPr="004035D7" w:rsidRDefault="00407A21" w:rsidP="00AB209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Глава</w:t>
      </w:r>
      <w:r w:rsidR="00AB2099" w:rsidRPr="004035D7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AB2099" w:rsidRPr="004035D7" w:rsidRDefault="00AB2099" w:rsidP="00AB209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Светловского сельского поселения                                      Л.В. Вычугжанина</w:t>
      </w:r>
    </w:p>
    <w:p w:rsidR="00AB2099" w:rsidRPr="004035D7" w:rsidRDefault="00AB2099" w:rsidP="00AB209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B2099" w:rsidRPr="004035D7" w:rsidRDefault="00AB2099" w:rsidP="00AB2099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ПОДГОТОВЛЕНО:</w:t>
      </w:r>
    </w:p>
    <w:p w:rsidR="00AB2099" w:rsidRPr="004035D7" w:rsidRDefault="00407A21" w:rsidP="00AB209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Г</w:t>
      </w:r>
      <w:r w:rsidR="00AB2099" w:rsidRPr="004035D7">
        <w:rPr>
          <w:rFonts w:ascii="Times New Roman" w:hAnsi="Times New Roman" w:cs="Times New Roman"/>
          <w:sz w:val="26"/>
          <w:szCs w:val="26"/>
        </w:rPr>
        <w:t>лав</w:t>
      </w:r>
      <w:r w:rsidRPr="004035D7">
        <w:rPr>
          <w:rFonts w:ascii="Times New Roman" w:hAnsi="Times New Roman" w:cs="Times New Roman"/>
          <w:sz w:val="26"/>
          <w:szCs w:val="26"/>
        </w:rPr>
        <w:t>а</w:t>
      </w:r>
      <w:r w:rsidR="00AB2099" w:rsidRPr="004035D7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AB2099" w:rsidRPr="004035D7" w:rsidRDefault="00AB2099" w:rsidP="00AB2099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Светловского сельского поселения                                      Л.В.Вычугжанин</w:t>
      </w:r>
      <w:r w:rsidR="00407A21" w:rsidRPr="004035D7">
        <w:rPr>
          <w:rFonts w:ascii="Times New Roman" w:hAnsi="Times New Roman" w:cs="Times New Roman"/>
          <w:sz w:val="26"/>
          <w:szCs w:val="26"/>
        </w:rPr>
        <w:t>а</w:t>
      </w:r>
    </w:p>
    <w:p w:rsidR="004035D7" w:rsidRPr="004035D7" w:rsidRDefault="004035D7" w:rsidP="00AB2099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AB2099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AB2099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920" w:type="dxa"/>
        <w:tblLook w:val="04A0"/>
      </w:tblPr>
      <w:tblGrid>
        <w:gridCol w:w="3969"/>
      </w:tblGrid>
      <w:tr w:rsidR="004035D7" w:rsidRPr="004035D7" w:rsidTr="001B6313">
        <w:tc>
          <w:tcPr>
            <w:tcW w:w="3969" w:type="dxa"/>
            <w:shd w:val="clear" w:color="auto" w:fill="auto"/>
          </w:tcPr>
          <w:p w:rsidR="004035D7" w:rsidRPr="004035D7" w:rsidRDefault="004035D7" w:rsidP="001B6313">
            <w:pPr>
              <w:spacing w:after="1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035D7">
              <w:rPr>
                <w:rFonts w:ascii="Times New Roman" w:hAnsi="Times New Roman" w:cs="Times New Roman"/>
                <w:bCs/>
                <w:sz w:val="26"/>
                <w:szCs w:val="26"/>
              </w:rPr>
              <w:t>Приложение № 1</w:t>
            </w:r>
          </w:p>
          <w:p w:rsidR="004035D7" w:rsidRPr="004035D7" w:rsidRDefault="004035D7" w:rsidP="001B631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35D7">
              <w:rPr>
                <w:rFonts w:ascii="Times New Roman" w:hAnsi="Times New Roman" w:cs="Times New Roman"/>
                <w:bCs/>
                <w:sz w:val="26"/>
                <w:szCs w:val="26"/>
              </w:rPr>
              <w:t>к постановлению администрации Светловского сельского поселения от 17.01.2023 № 3</w:t>
            </w:r>
          </w:p>
        </w:tc>
      </w:tr>
    </w:tbl>
    <w:p w:rsidR="004035D7" w:rsidRPr="004035D7" w:rsidRDefault="004035D7" w:rsidP="004035D7">
      <w:pPr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4035D7" w:rsidRPr="004035D7" w:rsidRDefault="004035D7" w:rsidP="004035D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ОБ ОПЛАТЕ ТРУДА И МАТЕРИАЛЬНОМ СТИМУЛИРОВАНИИ РАБОТНИКОВ МУНИЦИПАЛЬНОЙ ПОЖАРНОЙ ОХРАНЫ АДМИНИСТРАЦИИ СВЕТЛОВСКОГО СЕЛЬСКОГО ПОСЕЛЕНИЯ</w:t>
      </w:r>
    </w:p>
    <w:p w:rsidR="004035D7" w:rsidRPr="004035D7" w:rsidRDefault="004035D7" w:rsidP="004035D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КОТЕЛЬНИЧСКОГО РАЙОНА КИРОВСКОЙ ОБЛАСТИ</w:t>
      </w:r>
    </w:p>
    <w:p w:rsidR="004035D7" w:rsidRPr="004035D7" w:rsidRDefault="004035D7" w:rsidP="004035D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4035D7" w:rsidRPr="004035D7" w:rsidRDefault="004035D7" w:rsidP="004035D7">
      <w:pPr>
        <w:widowControl/>
        <w:numPr>
          <w:ilvl w:val="0"/>
          <w:numId w:val="5"/>
        </w:numPr>
        <w:suppressAutoHyphens/>
        <w:autoSpaceDE/>
        <w:autoSpaceDN/>
        <w:adjustRightInd/>
        <w:spacing w:line="3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5D7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4035D7" w:rsidRPr="004035D7" w:rsidRDefault="004035D7" w:rsidP="004035D7">
      <w:pPr>
        <w:spacing w:line="30" w:lineRule="atLeast"/>
        <w:ind w:left="720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1.1. Настоящее Положение об оплате труда и материальном стимулировании предусматривает порядок и условия оплаты труда и материального стимулирования работников муниципальной пожарной охраны администрации Светловского  сельского поселения Котельничского района Кировской области (далее - работники).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1.2. Положение предусматривает единые принципы оплаты труда работников муниципальной пожарной охраны, находящихся на бюджетном финансировании, на основе отраслевых систем оплаты труда, а также выплат компенсационного и стимулирующего характера.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1.3. Оплата труда работников муниципальной пожарной охраны устанавливается с учетом: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1.3.1. Профессиональных квалификационных групп (далее – ПКГ) общеотраслевых должностей руководителей, специалистов, рабочих, утвержденных приказом Министерства здравоохранения и социального развития РФ от 29.05.2008 № 247н «Об утверждении профессиональных квалификационных групп общеотраслевых должностей, руководителей, специалистов и служащих», приказом Министерства здравоохранения и социального развития РФ от 29.05.2008 № 248н «Об утверждении профессиональных квалификационных групп общеотраслевых профессий рабочих».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1.3.2. Выплат компенсационного и стимулирующего характера работникам муниципальных бюджетных учреждений.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1.3.3. Государственных гарантий по оплате труда, установленных Трудовым кодексом РФ.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1.2. Настоящее Положение направлено на упорядочение оплаты труда, стимулирование успешного и добросовестного исполнения работниками своих должностных обязанностей, стремление к профессиональному росту, повышение исполнительной дисциплины.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widowControl/>
        <w:numPr>
          <w:ilvl w:val="0"/>
          <w:numId w:val="5"/>
        </w:numPr>
        <w:suppressAutoHyphens/>
        <w:autoSpaceDE/>
        <w:autoSpaceDN/>
        <w:adjustRightInd/>
        <w:spacing w:line="30" w:lineRule="atLeast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5D7">
        <w:rPr>
          <w:rFonts w:ascii="Times New Roman" w:hAnsi="Times New Roman" w:cs="Times New Roman"/>
          <w:b/>
          <w:sz w:val="26"/>
          <w:szCs w:val="26"/>
        </w:rPr>
        <w:t>Порядок и основные условия оплаты труда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Заработная плата работников муниципальной пожарной охраны включает в себя должностной оклад, выплаты стимулирующего и компенсационного характера.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Выплаты компенсационного и стимулирующего характера устанавливаются в пределах утвержденного фонда оплаты труда.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widowControl/>
        <w:numPr>
          <w:ilvl w:val="1"/>
          <w:numId w:val="5"/>
        </w:numPr>
        <w:suppressAutoHyphens/>
        <w:autoSpaceDE/>
        <w:autoSpaceDN/>
        <w:adjustRightInd/>
        <w:spacing w:line="30" w:lineRule="atLeast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5D7">
        <w:rPr>
          <w:rFonts w:ascii="Times New Roman" w:hAnsi="Times New Roman" w:cs="Times New Roman"/>
          <w:b/>
          <w:sz w:val="26"/>
          <w:szCs w:val="26"/>
        </w:rPr>
        <w:t>Должностной оклад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4035D7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2.1.1. Рекомендуемые минимальные размеры окладов (должностных окладов), ставок заработной платы работников по общеотраслевым должностям служащих устанавливаются на основе отнесения занимаемых ими должностей к ПКГ, утвержденным приказами: Министерства здравоохранения и социального развития РФ от 29.05.2008 № 247н «Об утверждении профессиональных квалификационных групп общеотраслевых должностей, руководителей, специалистов и служащих», приказом Министерства здравоохранения и социального развития РФ от 29.05.2008 № 248н «Об утверждении профессиональных квалификационных групп общеотраслевых профессий рабочих».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4035D7">
        <w:rPr>
          <w:rFonts w:ascii="Times New Roman" w:hAnsi="Times New Roman" w:cs="Times New Roman"/>
          <w:sz w:val="26"/>
          <w:szCs w:val="26"/>
          <w:lang w:eastAsia="en-US"/>
        </w:rPr>
        <w:t>2.1.2. Установить на основе профессиональных квалификационных групп общеотраслевых должностей руководителей, специалистов и служащих, утвержденных Приказом Министерства здравоохранения и социального развития Российской Федерации от 29.05.2008 № 247н должностной оклад: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W w:w="10206" w:type="dxa"/>
        <w:tblInd w:w="108" w:type="dxa"/>
        <w:tblLook w:val="0000"/>
      </w:tblPr>
      <w:tblGrid>
        <w:gridCol w:w="5954"/>
        <w:gridCol w:w="2268"/>
        <w:gridCol w:w="1984"/>
      </w:tblGrid>
      <w:tr w:rsidR="004035D7" w:rsidRPr="004035D7" w:rsidTr="001B6313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5D7" w:rsidRPr="004035D7" w:rsidRDefault="004035D7" w:rsidP="001B631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Профессиональная квалификационная группа «Общеотраслевые должности служащих второго уровня», (5 квалификационный уровень) (начальник участка)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5D7" w:rsidRPr="004035D7" w:rsidRDefault="004035D7" w:rsidP="001B631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муниципальной</w:t>
            </w:r>
          </w:p>
          <w:p w:rsidR="004035D7" w:rsidRPr="004035D7" w:rsidRDefault="004035D7" w:rsidP="001B631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пожарной охраны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D7" w:rsidRPr="004035D7" w:rsidRDefault="004035D7" w:rsidP="001B631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5448 рублей</w:t>
            </w:r>
          </w:p>
        </w:tc>
      </w:tr>
    </w:tbl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4035D7">
        <w:rPr>
          <w:rFonts w:ascii="Times New Roman" w:hAnsi="Times New Roman" w:cs="Times New Roman"/>
          <w:sz w:val="26"/>
          <w:szCs w:val="26"/>
          <w:lang w:eastAsia="en-US"/>
        </w:rPr>
        <w:t>2.1.3. Установить на основе профессиональных квалификационных групп общеотраслевых профессий рабочих, утвержденных Приказом Министерства здравоохранения и социального развития Российской Федерации от 29.05.2008 № 248н должностной оклад: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W w:w="10206" w:type="dxa"/>
        <w:tblInd w:w="108" w:type="dxa"/>
        <w:tblLook w:val="0000"/>
      </w:tblPr>
      <w:tblGrid>
        <w:gridCol w:w="5954"/>
        <w:gridCol w:w="2268"/>
        <w:gridCol w:w="1984"/>
      </w:tblGrid>
      <w:tr w:rsidR="004035D7" w:rsidRPr="004035D7" w:rsidTr="001B6313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5D7" w:rsidRPr="004035D7" w:rsidRDefault="004035D7" w:rsidP="001B6313">
            <w:pPr>
              <w:ind w:firstLine="2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Профессиональная квалификационная группа «Общеотраслевые профессии рабочих второго уровня» (2 квалификационный уровень) (водитель автомобиля)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5D7" w:rsidRPr="004035D7" w:rsidRDefault="004035D7" w:rsidP="001B6313">
            <w:pPr>
              <w:ind w:firstLine="2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Водитель автомобиля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D7" w:rsidRPr="004035D7" w:rsidRDefault="004035D7" w:rsidP="001B6313">
            <w:pPr>
              <w:ind w:firstLine="2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4469 рублей</w:t>
            </w:r>
          </w:p>
        </w:tc>
      </w:tr>
    </w:tbl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4035D7">
        <w:rPr>
          <w:rFonts w:ascii="Times New Roman" w:hAnsi="Times New Roman" w:cs="Times New Roman"/>
          <w:sz w:val="26"/>
          <w:szCs w:val="26"/>
          <w:lang w:eastAsia="en-US"/>
        </w:rPr>
        <w:t xml:space="preserve">2.1.4. Установить на основе профессиональных квалификационных групп общеотраслевых профессий рабочих, утвержденных Приказом Министерства здравоохранения и социального развития Российской Федерации от 29.05.2008 № 248н должностной оклад: 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W w:w="10206" w:type="dxa"/>
        <w:tblInd w:w="108" w:type="dxa"/>
        <w:tblLook w:val="0000"/>
      </w:tblPr>
      <w:tblGrid>
        <w:gridCol w:w="5954"/>
        <w:gridCol w:w="2268"/>
        <w:gridCol w:w="1984"/>
      </w:tblGrid>
      <w:tr w:rsidR="004035D7" w:rsidRPr="004035D7" w:rsidTr="001B6313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5D7" w:rsidRPr="004035D7" w:rsidRDefault="004035D7" w:rsidP="001B6313">
            <w:pPr>
              <w:ind w:left="2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Профессиональная квалификационная группа «Общеотраслевые профессии рабочих второго уровня» (1 квалификационный уровень) (пожарный)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5D7" w:rsidRPr="004035D7" w:rsidRDefault="004035D7" w:rsidP="001B6313">
            <w:pPr>
              <w:spacing w:line="30" w:lineRule="atLeast"/>
              <w:ind w:left="2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Пожарный-боец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D7" w:rsidRPr="004035D7" w:rsidRDefault="004035D7" w:rsidP="001B6313">
            <w:pPr>
              <w:spacing w:line="30" w:lineRule="atLeast"/>
              <w:ind w:left="2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4139 рублей</w:t>
            </w:r>
          </w:p>
        </w:tc>
      </w:tr>
    </w:tbl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pStyle w:val="a7"/>
        <w:widowControl/>
        <w:numPr>
          <w:ilvl w:val="1"/>
          <w:numId w:val="5"/>
        </w:numPr>
        <w:tabs>
          <w:tab w:val="left" w:pos="851"/>
        </w:tabs>
        <w:suppressAutoHyphens/>
        <w:autoSpaceDE/>
        <w:autoSpaceDN/>
        <w:adjustRightInd/>
        <w:spacing w:after="0" w:line="30" w:lineRule="atLeast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5D7">
        <w:rPr>
          <w:rFonts w:ascii="Times New Roman" w:hAnsi="Times New Roman" w:cs="Times New Roman"/>
          <w:b/>
          <w:sz w:val="26"/>
          <w:szCs w:val="26"/>
        </w:rPr>
        <w:t>Выплаты стимулирующего характера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 xml:space="preserve">В целях поощрения работников к повышению результативности и качества труда устанавливаются выплаты стимулирующего характера в соответствии с перечнем выплат стимулирующего характера: 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а) выплата за стаж непрерывной работы;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б) выплаты за наличие классности;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в) премиальные выплаты.</w:t>
      </w:r>
    </w:p>
    <w:p w:rsidR="004035D7" w:rsidRPr="004035D7" w:rsidRDefault="004035D7" w:rsidP="004035D7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Критериями, влияющими на размер выплаты, являются:</w:t>
      </w:r>
    </w:p>
    <w:p w:rsidR="004035D7" w:rsidRPr="004035D7" w:rsidRDefault="004035D7" w:rsidP="004035D7">
      <w:pPr>
        <w:pStyle w:val="a7"/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- исполнение трудовых обязанностей в условиях, отличающихся от нормальных;</w:t>
      </w:r>
    </w:p>
    <w:p w:rsidR="004035D7" w:rsidRPr="004035D7" w:rsidRDefault="004035D7" w:rsidP="004035D7">
      <w:pPr>
        <w:pStyle w:val="a7"/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lastRenderedPageBreak/>
        <w:t>- привлечение работника к выполнению непредвиденных, особо важных и ответственных работ;</w:t>
      </w:r>
    </w:p>
    <w:p w:rsidR="004035D7" w:rsidRPr="004035D7" w:rsidRDefault="004035D7" w:rsidP="004035D7">
      <w:pPr>
        <w:pStyle w:val="a7"/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- добросовестное исполнение работником своих должностных обязанностей;</w:t>
      </w:r>
    </w:p>
    <w:p w:rsidR="004035D7" w:rsidRPr="004035D7" w:rsidRDefault="004035D7" w:rsidP="004035D7">
      <w:pPr>
        <w:pStyle w:val="a7"/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- обеспечение сохранности транспортного средства;</w:t>
      </w:r>
    </w:p>
    <w:p w:rsidR="004035D7" w:rsidRPr="004035D7" w:rsidRDefault="004035D7" w:rsidP="004035D7">
      <w:pPr>
        <w:pStyle w:val="a7"/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- поддержание транспорта в технически исправном состоянии;</w:t>
      </w:r>
    </w:p>
    <w:p w:rsidR="004035D7" w:rsidRPr="004035D7" w:rsidRDefault="004035D7" w:rsidP="004035D7">
      <w:pPr>
        <w:pStyle w:val="a7"/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- соблюдение правил дорожного движения и мер безопасности;</w:t>
      </w:r>
    </w:p>
    <w:p w:rsidR="004035D7" w:rsidRPr="004035D7" w:rsidRDefault="004035D7" w:rsidP="004035D7">
      <w:pPr>
        <w:pStyle w:val="a7"/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 xml:space="preserve">- содержание машины и помещения в чистоте; </w:t>
      </w:r>
    </w:p>
    <w:p w:rsidR="004035D7" w:rsidRPr="004035D7" w:rsidRDefault="004035D7" w:rsidP="004035D7">
      <w:pPr>
        <w:pStyle w:val="a7"/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- соблюдение правил внутреннего трудового распорядка, должностной инструкции.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Установление выплаты стимулирующего характера не увеличивает должностной оклад и не учитывается при начислении иных стимулирующих и компенсационных выплат.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Стимулирующие выплаты пересматриваются и могут быть отменены или изменены распоряжением администрации в соответствии с действующим законодательством и утвержденным фондом оплаты труда.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5D7">
        <w:rPr>
          <w:rFonts w:ascii="Times New Roman" w:hAnsi="Times New Roman" w:cs="Times New Roman"/>
          <w:b/>
          <w:sz w:val="26"/>
          <w:szCs w:val="26"/>
        </w:rPr>
        <w:t>2.2.1. Выплата за стаж непрерывной работы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2.2.1.1. Стаж работы, дающий работникам право на получение выплаты за стаж непрерывной работы, устанавливается комиссией по исчислению стажа работы, созданной в администрации Светловского сельского поселения (далее – администрация поселения).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Основным документом для определения стажа работы является трудовая книжка, а для уволенных с военной службы в запас или отставку – военный билет или другой документ, подтверждающий стаж работы (службы).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В случаях, когда стаж работы не подтверждается записями в трудовой книжке, военном билете, он может быть подтвержден другими документами, в частности расчетными книжками, а также справками, оформленными и скрепленными печатью.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Решение комиссии оформляется протоколом, который подписывается председателем и членами комиссии и скрепляется печатью администрации поселения.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 xml:space="preserve">2.2.1.2. Выплата за стаж непрерывной работы производится в процентном отношении к должностному окладу и начисляется ежемесячно при стаже: </w:t>
      </w:r>
    </w:p>
    <w:tbl>
      <w:tblPr>
        <w:tblW w:w="0" w:type="auto"/>
        <w:tblInd w:w="3366" w:type="dxa"/>
        <w:tblLook w:val="04A0"/>
      </w:tblPr>
      <w:tblGrid>
        <w:gridCol w:w="4111"/>
      </w:tblGrid>
      <w:tr w:rsidR="004035D7" w:rsidRPr="004035D7" w:rsidTr="001B6313">
        <w:tc>
          <w:tcPr>
            <w:tcW w:w="4111" w:type="dxa"/>
            <w:shd w:val="clear" w:color="auto" w:fill="auto"/>
          </w:tcPr>
          <w:p w:rsidR="004035D7" w:rsidRPr="004035D7" w:rsidRDefault="004035D7" w:rsidP="001B6313">
            <w:pPr>
              <w:pStyle w:val="a7"/>
              <w:tabs>
                <w:tab w:val="left" w:pos="851"/>
              </w:tabs>
              <w:spacing w:line="3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</w:rPr>
              <w:t>от 1 года до 5 лет – до 10 %;</w:t>
            </w:r>
          </w:p>
          <w:p w:rsidR="004035D7" w:rsidRPr="004035D7" w:rsidRDefault="004035D7" w:rsidP="001B6313">
            <w:pPr>
              <w:pStyle w:val="a7"/>
              <w:tabs>
                <w:tab w:val="left" w:pos="851"/>
              </w:tabs>
              <w:spacing w:line="3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</w:rPr>
              <w:t>от 5 лет до 10 лет – до 15 %;</w:t>
            </w:r>
          </w:p>
          <w:p w:rsidR="004035D7" w:rsidRPr="004035D7" w:rsidRDefault="004035D7" w:rsidP="001B6313">
            <w:pPr>
              <w:pStyle w:val="a7"/>
              <w:tabs>
                <w:tab w:val="left" w:pos="851"/>
              </w:tabs>
              <w:spacing w:line="3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</w:rPr>
              <w:t>от 10 лет до 15 лет – до 20 %;</w:t>
            </w:r>
          </w:p>
          <w:p w:rsidR="004035D7" w:rsidRPr="004035D7" w:rsidRDefault="004035D7" w:rsidP="001B6313">
            <w:pPr>
              <w:pStyle w:val="a7"/>
              <w:tabs>
                <w:tab w:val="left" w:pos="851"/>
              </w:tabs>
              <w:spacing w:line="3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</w:rPr>
              <w:t>свыше 15 лет – до 30 %</w:t>
            </w:r>
          </w:p>
        </w:tc>
      </w:tr>
    </w:tbl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5D7">
        <w:rPr>
          <w:rFonts w:ascii="Times New Roman" w:hAnsi="Times New Roman" w:cs="Times New Roman"/>
          <w:b/>
          <w:sz w:val="26"/>
          <w:szCs w:val="26"/>
        </w:rPr>
        <w:t>2.2.2. Выплаты за наличие классности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2.2.2.1. Выплата за наличие классности производится в процентном отношении к должностному окладу.</w:t>
      </w:r>
    </w:p>
    <w:p w:rsidR="004035D7" w:rsidRPr="004035D7" w:rsidRDefault="004035D7" w:rsidP="004035D7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Размер выплаты за классность:</w:t>
      </w:r>
    </w:p>
    <w:tbl>
      <w:tblPr>
        <w:tblW w:w="0" w:type="auto"/>
        <w:tblInd w:w="3369" w:type="dxa"/>
        <w:tblLook w:val="04A0"/>
      </w:tblPr>
      <w:tblGrid>
        <w:gridCol w:w="4110"/>
      </w:tblGrid>
      <w:tr w:rsidR="004035D7" w:rsidRPr="004035D7" w:rsidTr="001B6313">
        <w:tc>
          <w:tcPr>
            <w:tcW w:w="4110" w:type="dxa"/>
            <w:shd w:val="clear" w:color="auto" w:fill="auto"/>
          </w:tcPr>
          <w:p w:rsidR="004035D7" w:rsidRPr="004035D7" w:rsidRDefault="004035D7" w:rsidP="001B631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первый класс – 25%;</w:t>
            </w:r>
          </w:p>
          <w:p w:rsidR="004035D7" w:rsidRPr="004035D7" w:rsidRDefault="004035D7" w:rsidP="001B631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</w:rPr>
              <w:t>второй класс – 10%.</w:t>
            </w:r>
          </w:p>
        </w:tc>
      </w:tr>
    </w:tbl>
    <w:p w:rsidR="004035D7" w:rsidRPr="004035D7" w:rsidRDefault="004035D7" w:rsidP="004035D7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В соответствии с квалификационными характеристиками обязательным требованием для присвоения водителям автомобилей первого и второго класса является наличие в водительском удостоверении разрешающих отметок на право управления соответствующими категориями транспортных средств.</w:t>
      </w:r>
    </w:p>
    <w:p w:rsidR="004035D7" w:rsidRPr="004035D7" w:rsidRDefault="004035D7" w:rsidP="004035D7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Водитель второго класса должен иметь в водительском удостоверении разрешающие отметки в категориях: «В», «С», «Е» или «В», «С», «Д» или только «Д» («Д» и «Е»), а водитель первого класса – «В», «С», «Д» и «Е».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Класс водителю устанавливается распоряжением администрации поселения.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5D7">
        <w:rPr>
          <w:rFonts w:ascii="Times New Roman" w:hAnsi="Times New Roman" w:cs="Times New Roman"/>
          <w:b/>
          <w:sz w:val="26"/>
          <w:szCs w:val="26"/>
        </w:rPr>
        <w:t>2.2.3. Премиальные выплаты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2.2.3.1. Премиальные выплаты по результатам работы устанавливаются в процентном отношении к должностному окладу.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10206" w:type="dxa"/>
        <w:tblInd w:w="108" w:type="dxa"/>
        <w:tblLook w:val="0000"/>
      </w:tblPr>
      <w:tblGrid>
        <w:gridCol w:w="6275"/>
        <w:gridCol w:w="3931"/>
      </w:tblGrid>
      <w:tr w:rsidR="004035D7" w:rsidRPr="004035D7" w:rsidTr="001B6313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5D7" w:rsidRPr="004035D7" w:rsidRDefault="004035D7" w:rsidP="001B6313">
            <w:pPr>
              <w:pStyle w:val="a7"/>
              <w:tabs>
                <w:tab w:val="left" w:pos="851"/>
              </w:tabs>
              <w:spacing w:line="30" w:lineRule="atLeast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D7" w:rsidRPr="004035D7" w:rsidRDefault="004035D7" w:rsidP="001B6313">
            <w:pPr>
              <w:pStyle w:val="a7"/>
              <w:tabs>
                <w:tab w:val="left" w:pos="851"/>
              </w:tabs>
              <w:spacing w:line="30" w:lineRule="atLeast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</w:rPr>
              <w:t>Размер надбавки, в % к окладу</w:t>
            </w:r>
          </w:p>
        </w:tc>
      </w:tr>
      <w:tr w:rsidR="004035D7" w:rsidRPr="004035D7" w:rsidTr="001B6313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5D7" w:rsidRPr="004035D7" w:rsidRDefault="004035D7" w:rsidP="001B6313">
            <w:pPr>
              <w:pStyle w:val="a7"/>
              <w:tabs>
                <w:tab w:val="left" w:pos="851"/>
              </w:tabs>
              <w:spacing w:line="30" w:lineRule="atLeast"/>
              <w:ind w:firstLine="25"/>
              <w:rPr>
                <w:rFonts w:ascii="Times New Roman" w:hAnsi="Times New Roman" w:cs="Times New Roman"/>
                <w:sz w:val="26"/>
                <w:szCs w:val="26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</w:rPr>
              <w:t>Начальник муниципальной пожарной охраны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D7" w:rsidRPr="004035D7" w:rsidRDefault="004035D7" w:rsidP="001B6313">
            <w:pPr>
              <w:pStyle w:val="a7"/>
              <w:tabs>
                <w:tab w:val="left" w:pos="851"/>
              </w:tabs>
              <w:spacing w:line="30" w:lineRule="atLeast"/>
              <w:ind w:firstLine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</w:rPr>
              <w:t>до 100</w:t>
            </w:r>
          </w:p>
        </w:tc>
      </w:tr>
      <w:tr w:rsidR="004035D7" w:rsidRPr="004035D7" w:rsidTr="001B6313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5D7" w:rsidRPr="004035D7" w:rsidRDefault="004035D7" w:rsidP="001B6313">
            <w:pPr>
              <w:pStyle w:val="a7"/>
              <w:tabs>
                <w:tab w:val="left" w:pos="851"/>
              </w:tabs>
              <w:spacing w:line="30" w:lineRule="atLeast"/>
              <w:ind w:firstLine="25"/>
              <w:rPr>
                <w:rFonts w:ascii="Times New Roman" w:hAnsi="Times New Roman" w:cs="Times New Roman"/>
                <w:sz w:val="26"/>
                <w:szCs w:val="26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</w:rPr>
              <w:t>Водитель автомобиля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D7" w:rsidRPr="004035D7" w:rsidRDefault="004035D7" w:rsidP="001B6313">
            <w:pPr>
              <w:pStyle w:val="a7"/>
              <w:tabs>
                <w:tab w:val="left" w:pos="851"/>
              </w:tabs>
              <w:spacing w:line="30" w:lineRule="atLeast"/>
              <w:ind w:firstLine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</w:rPr>
              <w:t>до 100</w:t>
            </w:r>
          </w:p>
        </w:tc>
      </w:tr>
      <w:tr w:rsidR="004035D7" w:rsidRPr="004035D7" w:rsidTr="001B6313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5D7" w:rsidRPr="004035D7" w:rsidRDefault="004035D7" w:rsidP="001B6313">
            <w:pPr>
              <w:pStyle w:val="a7"/>
              <w:tabs>
                <w:tab w:val="left" w:pos="851"/>
              </w:tabs>
              <w:spacing w:line="30" w:lineRule="atLeast"/>
              <w:ind w:firstLine="25"/>
              <w:rPr>
                <w:rFonts w:ascii="Times New Roman" w:hAnsi="Times New Roman" w:cs="Times New Roman"/>
                <w:sz w:val="26"/>
                <w:szCs w:val="26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</w:rPr>
              <w:t>Пожарный-боец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D7" w:rsidRPr="004035D7" w:rsidRDefault="004035D7" w:rsidP="001B6313">
            <w:pPr>
              <w:pStyle w:val="a7"/>
              <w:tabs>
                <w:tab w:val="left" w:pos="851"/>
              </w:tabs>
              <w:spacing w:line="30" w:lineRule="atLeast"/>
              <w:ind w:firstLine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</w:rPr>
              <w:t>до 100</w:t>
            </w:r>
          </w:p>
        </w:tc>
      </w:tr>
    </w:tbl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jc w:val="left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Премиальные выплаты производятся в целях материального стимулирования труда работников, повышения исполнительской дисциплины, ответственности за порученное дело, творческой активности и инициативности в решении поставленных задач, повышения профессионального уровня.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Конкретный размер премий для каждого работника устанавливается распоряжением администрации поселения и выплачивается с учетом фактически отработанного времени.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При определении конкретного размера премий, кроме указанных в абзаце 5 пункта 2.2., учитывается: своевременное, качественное и в полном объеме выполнение своих должностных обязанностей, ответственность за порученное дело, соблюдение правил охраны труда, участие в тушении пожаров.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Премия начисляется в меньших размерах или не начисляется полностью в случаях: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- неисполнения или ненадлежащего исполнения работником по его вине возложенных на него трудовых обязанностей;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 xml:space="preserve">- нарушения трудовой дисциплины и распорядка дня – до 10% должностного оклада; 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- несоблюдения установленных сроков для выполнения поручения руководства или должностных обязанностей, некачественное их выполнение при отсутствии уважительных причин – до 20% должностного оклада.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- ненадлежащего качества работы с документами – до 20% должностного оклада.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- недостаточного уровня профессиональной ответственности за выполнение служебных обязанностей – до 20% должностного оклада.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- получения дисциплинарного взыскания;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- однократного грубого нарушения работником должностных обязанностей;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- привлечения водителя к административной ответственности за нарушение правил дорожного движения при выполнении должностных обязанностей.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lastRenderedPageBreak/>
        <w:t>2.2.3.2. При наличии экономии фонда оплаты труда работникам может быть выплачена единовременная премия в размере – до 100% должностного оклада: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- за успешное выполнение должностных обязанностей, продолжительную, безупречную работу;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- в связи с юбилейными датами;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- награждением работника Почетной грамотой, Благодарственным письмом администрации поселения или другими наградами.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pStyle w:val="a7"/>
        <w:widowControl/>
        <w:numPr>
          <w:ilvl w:val="1"/>
          <w:numId w:val="5"/>
        </w:numPr>
        <w:tabs>
          <w:tab w:val="left" w:pos="851"/>
        </w:tabs>
        <w:suppressAutoHyphens/>
        <w:autoSpaceDE/>
        <w:autoSpaceDN/>
        <w:adjustRightInd/>
        <w:spacing w:after="0" w:line="30" w:lineRule="atLeast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5D7">
        <w:rPr>
          <w:rFonts w:ascii="Times New Roman" w:hAnsi="Times New Roman" w:cs="Times New Roman"/>
          <w:b/>
          <w:sz w:val="26"/>
          <w:szCs w:val="26"/>
        </w:rPr>
        <w:t>Выплаты компенсационного характера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Выплаты компенсационного характера устанавливаются к окладам работников в виде процентных надбавок, коэффициентов или фиксированных выплат. Конкретные размеры компенсационных выплат устанавливаются работнику в соответствии с настоящим Положением и не могут быть ниже установленных трудовым законодательством и иными нормативными правовыми актами, содержащими нормы трудового права.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jc w:val="left"/>
        <w:rPr>
          <w:rFonts w:ascii="Times New Roman" w:hAnsi="Times New Roman" w:cs="Times New Roman"/>
          <w:b/>
          <w:sz w:val="26"/>
          <w:szCs w:val="26"/>
        </w:rPr>
      </w:pPr>
      <w:r w:rsidRPr="004035D7">
        <w:rPr>
          <w:rFonts w:ascii="Times New Roman" w:hAnsi="Times New Roman" w:cs="Times New Roman"/>
          <w:b/>
          <w:sz w:val="26"/>
          <w:szCs w:val="26"/>
        </w:rPr>
        <w:t>К выплатам компенсационного характера относятся: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jc w:val="left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- выплаты работникам, занятым на тяжелых работах, работах с вредными и (или) опасными и иными особыми условиями труда;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jc w:val="left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- выплаты за работу в нерабочие праздничные дни;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jc w:val="left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- выплаты за работу в ночное время.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5D7">
        <w:rPr>
          <w:rFonts w:ascii="Times New Roman" w:hAnsi="Times New Roman" w:cs="Times New Roman"/>
          <w:b/>
          <w:sz w:val="26"/>
          <w:szCs w:val="26"/>
        </w:rPr>
        <w:t>2.3.1. Выплаты работникам, занятым на тяжелых работах, работах с вредными и (или) опасными и иными особыми условиями труда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2.3.1.1.Выплаты работникам, занятым на тяжелых работах, работах с вредными и (или) опасными и иными особыми условиями труда устанавливаются распоряжением администрации поселения, производятся ежемесячно и устанавливаются в процентном отношении к должностному окладу.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10206" w:type="dxa"/>
        <w:tblInd w:w="108" w:type="dxa"/>
        <w:tblLook w:val="0000"/>
      </w:tblPr>
      <w:tblGrid>
        <w:gridCol w:w="6275"/>
        <w:gridCol w:w="3931"/>
      </w:tblGrid>
      <w:tr w:rsidR="004035D7" w:rsidRPr="004035D7" w:rsidTr="001B6313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5D7" w:rsidRPr="004035D7" w:rsidRDefault="004035D7" w:rsidP="001B6313">
            <w:pPr>
              <w:pStyle w:val="a7"/>
              <w:tabs>
                <w:tab w:val="left" w:pos="851"/>
              </w:tabs>
              <w:spacing w:line="3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D7" w:rsidRPr="004035D7" w:rsidRDefault="004035D7" w:rsidP="001B6313">
            <w:pPr>
              <w:pStyle w:val="a7"/>
              <w:tabs>
                <w:tab w:val="left" w:pos="851"/>
              </w:tabs>
              <w:spacing w:line="3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</w:rPr>
              <w:t>Размер надбавки, в % к окладу</w:t>
            </w:r>
          </w:p>
        </w:tc>
      </w:tr>
      <w:tr w:rsidR="004035D7" w:rsidRPr="004035D7" w:rsidTr="001B6313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5D7" w:rsidRPr="004035D7" w:rsidRDefault="004035D7" w:rsidP="001B6313">
            <w:pPr>
              <w:pStyle w:val="a7"/>
              <w:tabs>
                <w:tab w:val="left" w:pos="851"/>
              </w:tabs>
              <w:spacing w:line="3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</w:rPr>
              <w:t>Начальник муниципальной пожарной команды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D7" w:rsidRPr="004035D7" w:rsidRDefault="004035D7" w:rsidP="001B6313">
            <w:pPr>
              <w:pStyle w:val="a7"/>
              <w:tabs>
                <w:tab w:val="left" w:pos="851"/>
              </w:tabs>
              <w:spacing w:line="3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</w:rPr>
              <w:t>до 50</w:t>
            </w:r>
          </w:p>
        </w:tc>
      </w:tr>
      <w:tr w:rsidR="004035D7" w:rsidRPr="004035D7" w:rsidTr="001B6313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5D7" w:rsidRPr="004035D7" w:rsidRDefault="004035D7" w:rsidP="001B6313">
            <w:pPr>
              <w:pStyle w:val="a7"/>
              <w:tabs>
                <w:tab w:val="left" w:pos="851"/>
              </w:tabs>
              <w:spacing w:line="3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</w:rPr>
              <w:t>Водитель автомобиля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D7" w:rsidRPr="004035D7" w:rsidRDefault="004035D7" w:rsidP="001B6313">
            <w:pPr>
              <w:pStyle w:val="a7"/>
              <w:tabs>
                <w:tab w:val="left" w:pos="851"/>
              </w:tabs>
              <w:spacing w:line="3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</w:rPr>
              <w:t>до 50</w:t>
            </w:r>
          </w:p>
        </w:tc>
      </w:tr>
      <w:tr w:rsidR="004035D7" w:rsidRPr="004035D7" w:rsidTr="001B6313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5D7" w:rsidRPr="004035D7" w:rsidRDefault="004035D7" w:rsidP="001B6313">
            <w:pPr>
              <w:pStyle w:val="a7"/>
              <w:tabs>
                <w:tab w:val="left" w:pos="851"/>
              </w:tabs>
              <w:spacing w:line="3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</w:rPr>
              <w:t>Пожарный–боец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D7" w:rsidRPr="004035D7" w:rsidRDefault="004035D7" w:rsidP="001B6313">
            <w:pPr>
              <w:pStyle w:val="a7"/>
              <w:tabs>
                <w:tab w:val="left" w:pos="851"/>
              </w:tabs>
              <w:spacing w:line="3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</w:rPr>
              <w:t>до 50</w:t>
            </w:r>
          </w:p>
        </w:tc>
      </w:tr>
    </w:tbl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5D7">
        <w:rPr>
          <w:rFonts w:ascii="Times New Roman" w:hAnsi="Times New Roman" w:cs="Times New Roman"/>
          <w:b/>
          <w:sz w:val="26"/>
          <w:szCs w:val="26"/>
        </w:rPr>
        <w:t>2.3.2. Выплата за работу в нерабочие праздничные дни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Выплата за работу в нерабочие праздничные дни устанавливается в размерах и порядке, определяемых статьей 153 ТК РФ.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 xml:space="preserve">По желанию работника, работавшего в выходной или нерабочий праздничный день, ему предоставляется другой день отдыха. В этом случае работа в выходной или нерабочий </w:t>
      </w:r>
      <w:r w:rsidRPr="004035D7">
        <w:rPr>
          <w:rFonts w:ascii="Times New Roman" w:hAnsi="Times New Roman" w:cs="Times New Roman"/>
          <w:sz w:val="26"/>
          <w:szCs w:val="26"/>
        </w:rPr>
        <w:lastRenderedPageBreak/>
        <w:t>праздничный день оплачивается в одинарном размере, а день отдыха оплате не подлежит.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5D7">
        <w:rPr>
          <w:rFonts w:ascii="Times New Roman" w:hAnsi="Times New Roman" w:cs="Times New Roman"/>
          <w:b/>
          <w:sz w:val="26"/>
          <w:szCs w:val="26"/>
        </w:rPr>
        <w:t>2.3.3. Выплата за работу в ночное время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Выплата за работу в ночное время (за каждый час работы с 22.00 и до 6.00 часов) в размере 20 процентов часовой ставки (оклада) работникам, работающим по графикам сменности.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5D7">
        <w:rPr>
          <w:rFonts w:ascii="Times New Roman" w:hAnsi="Times New Roman" w:cs="Times New Roman"/>
          <w:b/>
          <w:sz w:val="26"/>
          <w:szCs w:val="26"/>
        </w:rPr>
        <w:t>2.4. Другие вопросы оплаты труда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2.4.1. В соответствии с Трудовым кодексом Российской Федерации, Федеральным законом от 19.06.2000 № 82-ФЗ «О минимальном размере оплаты труда» работникам, полностью отработавшим норму рабочего времени и выполнившим нормы труда (трудовые обязанности), у которых начисленная заработная плата ниже минимального размера труда, производится ежемесячная доплата.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Размер доплаты исчисляется как разница между установленным федеральным законом минимальным размером оплаты труда и начисленной работнику заработной платой за месяц.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В случаях, когда работником не полностью отработана месячная норма времени и частично выполнена норма труда (трудовые обязанности), доплата производится пропорционально отработанному времени.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Лицам, работающим по совместительству, ежемесячная доплата до установленного минимального размера труда начисляется пропорционально отработанному времени, в зависимости от выработки либо на других условиях, определенных трудовым договором.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2.4.2. Оплата труда работников муниципальной пожарной охраны индексируется одновременно с повышением оплаты труда работников бюджетной сферы на основании нормативных правовых актов администрации поселения.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 xml:space="preserve">2.4.3. Работникам, занимающим штатные должности по совместительству, выплаты компенсационного и стимулирующего характера выплачиваются в порядке и на условиях, предусмотренных для этих должностей. 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2.4.4. При увеличении (индексации) должностных окладов их размеры подлежат округлению до целого рубля в сторону увеличения.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2.4.5. Экономия средств по фонду оплаты труда, образовавшаяся в ходе исполнения бюджетной сметы, а также в результате проведения мероприятий по оптимизации штатного расписания муниципальной пожарной охраны, направляется на стимулирующие доплаты и надбавки, оказание отдельных видов единовременной материальной помощи в соответствии с коллективными договорами, соглашениями и локальными нормативными актами.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spacing w:line="3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5D7">
        <w:rPr>
          <w:rFonts w:ascii="Times New Roman" w:hAnsi="Times New Roman" w:cs="Times New Roman"/>
          <w:b/>
          <w:sz w:val="26"/>
          <w:szCs w:val="26"/>
        </w:rPr>
        <w:t>2.5. Формирование фонда оплаты труда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Годовой фонд оплаты труда работников муниципальной пожарной охраны формируется, исходя из объема денежных средств, направляемых на выплаты: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- окладов (тарифных ставок) – в размере 12 окладов;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- выплат компенсационного характера в размере 4 окладов;</w:t>
      </w:r>
    </w:p>
    <w:p w:rsidR="005E3028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- выплат стимулирующего характера в размере до 24 окладов.</w:t>
      </w:r>
    </w:p>
    <w:sectPr w:rsidR="005E3028" w:rsidRPr="004035D7" w:rsidSect="00407A21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D1F"/>
    <w:multiLevelType w:val="multilevel"/>
    <w:tmpl w:val="BE6251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400" w:hanging="720"/>
      </w:pPr>
    </w:lvl>
    <w:lvl w:ilvl="2">
      <w:start w:val="1"/>
      <w:numFmt w:val="decimal"/>
      <w:isLgl/>
      <w:lvlText w:val="%1.%2.%3."/>
      <w:lvlJc w:val="left"/>
      <w:pPr>
        <w:ind w:left="3360" w:hanging="72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5640" w:hanging="1080"/>
      </w:pPr>
    </w:lvl>
    <w:lvl w:ilvl="5">
      <w:start w:val="1"/>
      <w:numFmt w:val="decimal"/>
      <w:isLgl/>
      <w:lvlText w:val="%1.%2.%3.%4.%5.%6."/>
      <w:lvlJc w:val="left"/>
      <w:pPr>
        <w:ind w:left="6960" w:hanging="1440"/>
      </w:pPr>
    </w:lvl>
    <w:lvl w:ilvl="6">
      <w:start w:val="1"/>
      <w:numFmt w:val="decimal"/>
      <w:isLgl/>
      <w:lvlText w:val="%1.%2.%3.%4.%5.%6.%7."/>
      <w:lvlJc w:val="left"/>
      <w:pPr>
        <w:ind w:left="7920" w:hanging="1440"/>
      </w:pPr>
    </w:lvl>
    <w:lvl w:ilvl="7">
      <w:start w:val="1"/>
      <w:numFmt w:val="decimal"/>
      <w:isLgl/>
      <w:lvlText w:val="%1.%2.%3.%4.%5.%6.%7.%8."/>
      <w:lvlJc w:val="left"/>
      <w:pPr>
        <w:ind w:left="9240" w:hanging="1800"/>
      </w:pPr>
    </w:lvl>
    <w:lvl w:ilvl="8">
      <w:start w:val="1"/>
      <w:numFmt w:val="decimal"/>
      <w:isLgl/>
      <w:lvlText w:val="%1.%2.%3.%4.%5.%6.%7.%8.%9."/>
      <w:lvlJc w:val="left"/>
      <w:pPr>
        <w:ind w:left="10200" w:hanging="1800"/>
      </w:pPr>
    </w:lvl>
  </w:abstractNum>
  <w:abstractNum w:abstractNumId="1">
    <w:nsid w:val="03713DB0"/>
    <w:multiLevelType w:val="multilevel"/>
    <w:tmpl w:val="A3547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074669E"/>
    <w:multiLevelType w:val="multilevel"/>
    <w:tmpl w:val="BC4AF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8BE596E"/>
    <w:multiLevelType w:val="multilevel"/>
    <w:tmpl w:val="BC4AF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94F1648"/>
    <w:multiLevelType w:val="hybridMultilevel"/>
    <w:tmpl w:val="1176356C"/>
    <w:lvl w:ilvl="0" w:tplc="DC8A530A">
      <w:start w:val="415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2099"/>
    <w:rsid w:val="001C55CF"/>
    <w:rsid w:val="0024527C"/>
    <w:rsid w:val="002F360C"/>
    <w:rsid w:val="00314C42"/>
    <w:rsid w:val="00396107"/>
    <w:rsid w:val="004035D7"/>
    <w:rsid w:val="00407A21"/>
    <w:rsid w:val="00515451"/>
    <w:rsid w:val="005704F9"/>
    <w:rsid w:val="005E3028"/>
    <w:rsid w:val="005F45C4"/>
    <w:rsid w:val="007544F4"/>
    <w:rsid w:val="007631B9"/>
    <w:rsid w:val="00814B40"/>
    <w:rsid w:val="008C1E14"/>
    <w:rsid w:val="009061AE"/>
    <w:rsid w:val="009B1C50"/>
    <w:rsid w:val="00A12F12"/>
    <w:rsid w:val="00AB2099"/>
    <w:rsid w:val="00BD1424"/>
    <w:rsid w:val="00C03CA4"/>
    <w:rsid w:val="00C22D61"/>
    <w:rsid w:val="00D61B1D"/>
    <w:rsid w:val="00DA0F29"/>
    <w:rsid w:val="00E147ED"/>
    <w:rsid w:val="00E21FAF"/>
    <w:rsid w:val="00E80F2E"/>
    <w:rsid w:val="00EF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B209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B209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List 2"/>
    <w:basedOn w:val="a"/>
    <w:semiHidden/>
    <w:unhideWhenUsed/>
    <w:rsid w:val="00AB2099"/>
    <w:pPr>
      <w:widowControl/>
      <w:autoSpaceDE/>
      <w:autoSpaceDN/>
      <w:adjustRightInd/>
      <w:ind w:left="566" w:hanging="283"/>
      <w:jc w:val="left"/>
    </w:pPr>
    <w:rPr>
      <w:rFonts w:ascii="Times New Roman" w:hAnsi="Times New Roman" w:cs="Times New Roman"/>
    </w:rPr>
  </w:style>
  <w:style w:type="paragraph" w:styleId="20">
    <w:name w:val="Body Text Indent 2"/>
    <w:basedOn w:val="a"/>
    <w:link w:val="21"/>
    <w:unhideWhenUsed/>
    <w:rsid w:val="00AB2099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с отступом 2 Знак"/>
    <w:basedOn w:val="a0"/>
    <w:link w:val="20"/>
    <w:rsid w:val="00AB209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B2099"/>
    <w:pPr>
      <w:ind w:left="720"/>
      <w:contextualSpacing/>
    </w:pPr>
  </w:style>
  <w:style w:type="table" w:styleId="a4">
    <w:name w:val="Table Grid"/>
    <w:basedOn w:val="a1"/>
    <w:uiPriority w:val="59"/>
    <w:rsid w:val="005E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7A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A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035D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035D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35D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55201-1153-4E12-AE51-DEDB0EF8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2417</Words>
  <Characters>13779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        ПОСТАНОВЛЕНИЕ</vt:lpstr>
      <vt:lpstr>Об утверждении Положения об оплате труда и </vt:lpstr>
      <vt:lpstr>материальном стимулировании работников </vt:lpstr>
      <vt:lpstr>муниципальной пожарной охраны </vt:lpstr>
      <vt:lpstr>администрации Светловского сельского поселения </vt:lpstr>
      <vt:lpstr>Котельничского района Кировской области</vt:lpstr>
      <vt:lpstr>    В соответствии со статьей 144 Трудового кодекса Российской Федерации, на основан</vt:lpstr>
      <vt:lpstr>2.1. от 01.05.2016 № 30/1 «Об утверждении Положения об оплате труда и </vt:lpstr>
      <vt:lpstr>материальном стимулировании работников муниципальной пожарной охраны</vt:lpstr>
      <vt:lpstr>администрации Светловского сельского поселения Котельничского района </vt:lpstr>
      <vt:lpstr>Кировской области».</vt:lpstr>
      <vt:lpstr>2.2. от 14.10.2021 № 41 «О внесении изменений в Положение об оплате труда и </vt:lpstr>
      <vt:lpstr>материальном стимулировании работников муниципальной пожарной охраны</vt:lpstr>
      <vt:lpstr>администрации Светловского сельского поселения Котельничского района </vt:lpstr>
      <vt:lpstr>Кировской области».</vt:lpstr>
      <vt:lpstr>2.3. от 14.10.2021 № 42 «О внесении изменений в Положение об оплате труда и </vt:lpstr>
      <vt:lpstr>материальном стимулировании работников муниципальной пожарной охраны</vt:lpstr>
      <vt:lpstr>администрации Светловского сельского поселения Котельничского района </vt:lpstr>
      <vt:lpstr>Кировской области».</vt:lpstr>
      <vt:lpstr>2.4. от 14.10.2021 № 43 «О внесении изменений в Положение об оплате труда и </vt:lpstr>
      <vt:lpstr>материальном стимулировании работников муниципальной пожарной охраны</vt:lpstr>
      <vt:lpstr>администрации Светловского сельского поселения Котельничского района </vt:lpstr>
      <vt:lpstr>Кировской области».</vt:lpstr>
    </vt:vector>
  </TitlesOfParts>
  <Company>Microsoft</Company>
  <LinksUpToDate>false</LinksUpToDate>
  <CharactersWithSpaces>16164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Админ</cp:lastModifiedBy>
  <cp:revision>2</cp:revision>
  <cp:lastPrinted>2023-01-18T12:27:00Z</cp:lastPrinted>
  <dcterms:created xsi:type="dcterms:W3CDTF">2023-01-20T08:20:00Z</dcterms:created>
  <dcterms:modified xsi:type="dcterms:W3CDTF">2023-01-20T08:20:00Z</dcterms:modified>
</cp:coreProperties>
</file>